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09:07 МСК · База обновлена: 25.07.2026, 09:06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РЕНТГЕНОЛОГИЧЕСКОЕ ДООБСЛЕДОВАНИЕ НАЧИНАЮТ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компьютерной рентгеновской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ретроспективного изучения снятых в прошлом флюорограм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ретроспективного изучения снятых в прошлом флюорограм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ВНУТРИРОТОВОЙ РЕНТГЕНОГРАФИИ У ДЕТЕЙ ИСПОЛЬЗУЮТ ПАКЕТИРОВАННУЮ ПЛЕНКУ ФОРМАТОМ ___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2,2 х 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3,5 х 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 х 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 х 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2,2 х 3,5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ПЛЕЧЕВОЙ ПОЯС ОБЛАДАЕТ БОЛЬШОЙ ПОДВИЖНОСТЬЮ, СОЕДИНЯЯСЬ С ТУЛОВИЩЕМ ТОЛЬКО ОДНИМ __________ СУСТАВОМ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грудино-акромиальным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ключично-подмышечным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грудино-ключичным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ключично-акромиальным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грудино-ключичным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ЧТОБЫ ЗАМЕТИТЬ НЕБОЛЬШИЕ СЛАБОКОНТРАСТНЫЕ ТЕНИ МОЖНО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использовать источник света малой яркости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максимально увеличить освещенность рентгенограммы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диафрагмировать изображение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использовать яркий точечный источник света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диафрагмировать изображение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ЛИНЕЙНАЯ ТОМОГРАФИЯ ЛЕГКИХ ПОКАЗАНА ДЛЯ ВЫЯВЛЕНИЯ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эмфиземы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плеврального выпота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полости в туберкулезном инфильтрате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изменений легочного рисунка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полости в туберкулезном инфильтрате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 ВЫСОТЕ КРОВОТЕЧЕНИЯ ИЗ ВЕРХНИХ ОТДЕЛОВ ЖКТ РЕНТГЕНОЛОГИЧЕСКОЕ ИССЛЕДОВАНИЕ ПРОИЗВОДЯТ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 каких - либо ограничений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горизонтальном положении с барием в различных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вертикальном положении с барием без компрессии и пальпации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горизонтальном положении с контрастированием желудка воздухом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горизонтальном положении с барием в различных проекциях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СИНДРОМЕ ДЛИТЕЛЬНОГО СДАВЛЕНИЯ ЦЕЛЬЮ НАЛОЖЕНИЯ ЖГУТА ВЫШЕ МЕСТА ПОВРЕЖДЕНИЯ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создание депо венозной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токсемии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остановка венозного кровотечения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предотвращение плазмопотери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предотвращение токсемии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ПЛОСКОСТЬ ПЕРПЕНДИКУЛЯРНА САГИТТАЛЬНОЙ И ФРОНТАЛЬНОЙ ГРАНИЦАМ, ПРОХОДИТ ЧЕРЕЗ НАРУЖНЫЕ СЛУХОВЫЕ ОТВЕРСТИЯ И НИЖНИЕ КРАЯ ВХОДА В ГЛАЗНИЦЫ, РАЗДЕЛЯЯ ГОЛОВУ НА ВЕРХНИЙ И НИЖНИЙ ОТДЕЛЫ,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краниальная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горизонтальная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латеральная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горизонтальная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ПРИЗНАКОМ ЗАТРОМБИРОВАННОЙ АНЕВРИЗМЫ ЛЕВОГО ЖЕЛУДОЧКА НА РЕНТГЕНОГРАММЕ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пульсации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обычная пульсация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пульсация большой амплитуды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парадоксальная пульсация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отсутствие пульсации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СЛИПЧИВОМ ПЕРИКАРДИТЕ НА РЕНТГЕНОГРАММЕ ОБЫЗВЕСТВЛЕНИЕ В ПЕРИКАРДЕ НАБЛЮДАЕТСЯ ПО КОНТУРУ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левого предсердия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правого желудочка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правого предсердия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правого желудочка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